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7C59A" w14:textId="77777777" w:rsidR="002F5584" w:rsidRPr="008E6813" w:rsidRDefault="002F5584">
      <w:pPr>
        <w:rPr>
          <w:rFonts w:ascii="Arial" w:hAnsi="Arial" w:cs="Arial"/>
          <w:sz w:val="32"/>
          <w:szCs w:val="32"/>
        </w:rPr>
      </w:pPr>
    </w:p>
    <w:p w14:paraId="53D468D4" w14:textId="77777777" w:rsidR="002F5584" w:rsidRPr="008E6813" w:rsidRDefault="002F5584">
      <w:pPr>
        <w:rPr>
          <w:rFonts w:ascii="Arial" w:hAnsi="Arial" w:cs="Arial"/>
        </w:rPr>
      </w:pPr>
    </w:p>
    <w:p w14:paraId="16C67C96" w14:textId="77777777" w:rsidR="002F5584" w:rsidRPr="008E6813" w:rsidRDefault="002F5584">
      <w:pPr>
        <w:rPr>
          <w:rFonts w:ascii="Arial" w:hAnsi="Arial" w:cs="Arial"/>
          <w:b/>
        </w:rPr>
      </w:pPr>
      <w:r w:rsidRPr="008E6813">
        <w:rPr>
          <w:rFonts w:ascii="Arial" w:hAnsi="Arial" w:cs="Arial"/>
          <w:b/>
        </w:rPr>
        <w:t>Leipziger Messe Unternehmensgruppe</w:t>
      </w:r>
    </w:p>
    <w:p w14:paraId="57A64BBA" w14:textId="77777777" w:rsidR="002F5584" w:rsidRPr="008E6813" w:rsidRDefault="002F5584">
      <w:pPr>
        <w:rPr>
          <w:rFonts w:ascii="Arial" w:hAnsi="Arial" w:cs="Arial"/>
        </w:rPr>
      </w:pPr>
    </w:p>
    <w:p w14:paraId="21B3F21E" w14:textId="04CC84EC" w:rsidR="002F5584" w:rsidRPr="008E6813" w:rsidRDefault="002F5584">
      <w:pPr>
        <w:rPr>
          <w:rFonts w:ascii="Arial" w:hAnsi="Arial" w:cs="Arial"/>
        </w:rPr>
      </w:pPr>
      <w:r w:rsidRPr="008E6813">
        <w:rPr>
          <w:rFonts w:ascii="Arial" w:hAnsi="Arial" w:cs="Arial"/>
        </w:rPr>
        <w:t xml:space="preserve">Leipzig, </w:t>
      </w:r>
      <w:r w:rsidR="007B5091">
        <w:rPr>
          <w:rFonts w:ascii="Arial" w:hAnsi="Arial" w:cs="Arial"/>
        </w:rPr>
        <w:t>9</w:t>
      </w:r>
      <w:r w:rsidRPr="008E6813">
        <w:rPr>
          <w:rFonts w:ascii="Arial" w:hAnsi="Arial" w:cs="Arial"/>
        </w:rPr>
        <w:t>. Oktober 202</w:t>
      </w:r>
      <w:r w:rsidR="0008699B" w:rsidRPr="008E6813">
        <w:rPr>
          <w:rFonts w:ascii="Arial" w:hAnsi="Arial" w:cs="Arial"/>
        </w:rPr>
        <w:t>4</w:t>
      </w:r>
    </w:p>
    <w:p w14:paraId="0F5C30AF" w14:textId="77777777" w:rsidR="002F5584" w:rsidRPr="008E6813" w:rsidRDefault="002F5584">
      <w:pPr>
        <w:rPr>
          <w:rFonts w:ascii="Arial" w:hAnsi="Arial" w:cs="Arial"/>
        </w:rPr>
      </w:pPr>
    </w:p>
    <w:p w14:paraId="5EC45D7F" w14:textId="5C601297" w:rsidR="002F5584" w:rsidRPr="008E6813" w:rsidRDefault="002F5584">
      <w:pPr>
        <w:rPr>
          <w:rFonts w:ascii="Arial" w:hAnsi="Arial" w:cs="Arial"/>
          <w:b/>
          <w:sz w:val="28"/>
        </w:rPr>
      </w:pPr>
      <w:r w:rsidRPr="008E6813">
        <w:rPr>
          <w:rFonts w:ascii="Arial" w:hAnsi="Arial" w:cs="Arial"/>
          <w:b/>
          <w:sz w:val="28"/>
        </w:rPr>
        <w:t xml:space="preserve">Leipziger Messe </w:t>
      </w:r>
      <w:r w:rsidR="00D12EDE" w:rsidRPr="008E6813">
        <w:rPr>
          <w:rFonts w:ascii="Arial" w:hAnsi="Arial" w:cs="Arial"/>
          <w:b/>
          <w:sz w:val="28"/>
        </w:rPr>
        <w:t xml:space="preserve">zum </w:t>
      </w:r>
      <w:r w:rsidR="007B5091">
        <w:rPr>
          <w:rFonts w:ascii="Arial" w:hAnsi="Arial" w:cs="Arial"/>
          <w:b/>
          <w:sz w:val="28"/>
        </w:rPr>
        <w:t>elften</w:t>
      </w:r>
      <w:r w:rsidR="00D12EDE" w:rsidRPr="008E6813">
        <w:rPr>
          <w:rFonts w:ascii="Arial" w:hAnsi="Arial" w:cs="Arial"/>
          <w:b/>
          <w:sz w:val="28"/>
        </w:rPr>
        <w:t xml:space="preserve"> Mal </w:t>
      </w:r>
      <w:r w:rsidRPr="008E6813">
        <w:rPr>
          <w:rFonts w:ascii="Arial" w:hAnsi="Arial" w:cs="Arial"/>
          <w:b/>
          <w:sz w:val="28"/>
        </w:rPr>
        <w:t>Service-Champion</w:t>
      </w:r>
    </w:p>
    <w:p w14:paraId="1C36D475" w14:textId="294E58CB" w:rsidR="00F0481D" w:rsidRDefault="008501D3" w:rsidP="00F0481D">
      <w:pPr>
        <w:spacing w:line="240" w:lineRule="auto"/>
        <w:rPr>
          <w:rFonts w:ascii="Arial" w:hAnsi="Arial" w:cs="Arial"/>
        </w:rPr>
      </w:pPr>
      <w:r w:rsidRPr="008E6813">
        <w:rPr>
          <w:rFonts w:ascii="Arial" w:hAnsi="Arial" w:cs="Arial"/>
          <w:b/>
        </w:rPr>
        <w:t>Service-Orientierung zahlt sich aus</w:t>
      </w:r>
      <w:r w:rsidR="00EC4DF4" w:rsidRPr="008E6813">
        <w:rPr>
          <w:rFonts w:ascii="Arial" w:hAnsi="Arial" w:cs="Arial"/>
          <w:b/>
        </w:rPr>
        <w:t xml:space="preserve">: </w:t>
      </w:r>
      <w:r w:rsidR="002F5584" w:rsidRPr="008E6813">
        <w:rPr>
          <w:rFonts w:ascii="Arial" w:hAnsi="Arial" w:cs="Arial"/>
          <w:b/>
        </w:rPr>
        <w:t xml:space="preserve">Leipziger Messe Unternehmensgruppe </w:t>
      </w:r>
      <w:r w:rsidR="00EC4DF4" w:rsidRPr="008E6813">
        <w:rPr>
          <w:rFonts w:ascii="Arial" w:hAnsi="Arial" w:cs="Arial"/>
          <w:b/>
        </w:rPr>
        <w:t xml:space="preserve">zum </w:t>
      </w:r>
      <w:r w:rsidRPr="008E6813">
        <w:rPr>
          <w:rFonts w:ascii="Arial" w:hAnsi="Arial" w:cs="Arial"/>
          <w:b/>
        </w:rPr>
        <w:t>elften</w:t>
      </w:r>
      <w:r w:rsidR="00EC4DF4" w:rsidRPr="008E6813">
        <w:rPr>
          <w:rFonts w:ascii="Arial" w:hAnsi="Arial" w:cs="Arial"/>
          <w:b/>
        </w:rPr>
        <w:t xml:space="preserve"> Mal in Folge </w:t>
      </w:r>
      <w:r w:rsidR="00F0481D">
        <w:rPr>
          <w:rFonts w:ascii="Arial" w:hAnsi="Arial" w:cs="Arial"/>
          <w:b/>
        </w:rPr>
        <w:t>„S</w:t>
      </w:r>
      <w:r w:rsidR="002F5584" w:rsidRPr="008E6813">
        <w:rPr>
          <w:rFonts w:ascii="Arial" w:hAnsi="Arial" w:cs="Arial"/>
          <w:b/>
        </w:rPr>
        <w:t xml:space="preserve">ervice-Champion“ </w:t>
      </w:r>
      <w:r w:rsidR="00476C99" w:rsidRPr="008E6813">
        <w:rPr>
          <w:rFonts w:ascii="Arial" w:hAnsi="Arial" w:cs="Arial"/>
          <w:b/>
        </w:rPr>
        <w:t>innerhalb der Messebranche</w:t>
      </w:r>
    </w:p>
    <w:p w14:paraId="7EF8A4D1" w14:textId="0F11F39D" w:rsidR="00F0481D" w:rsidRPr="00F0481D" w:rsidRDefault="0076243E" w:rsidP="00F0481D">
      <w:pPr>
        <w:jc w:val="both"/>
        <w:rPr>
          <w:rFonts w:ascii="Arial" w:hAnsi="Arial" w:cs="Arial"/>
        </w:rPr>
      </w:pPr>
      <w:r>
        <w:rPr>
          <w:rFonts w:ascii="Arial" w:hAnsi="Arial" w:cs="Arial"/>
        </w:rPr>
        <w:t xml:space="preserve">„Zum elften Mal in Folge zum Service-Champion innerhalb der Messebranche gewählt zu werden, ist für uns ein großes Zeichen der Anerkennung – und es ist keineswegs selbstverständlich. </w:t>
      </w:r>
      <w:r w:rsidRPr="00F0481D">
        <w:rPr>
          <w:rFonts w:ascii="Arial" w:hAnsi="Arial" w:cs="Arial"/>
        </w:rPr>
        <w:t xml:space="preserve">Mehr als 9.600 Aussteller und 792.000 Besucher sind 2023 zu unseren Messen, Veranstaltungen und Events geströmt und haben sie mit Leben gefüllt. </w:t>
      </w:r>
      <w:r>
        <w:rPr>
          <w:rFonts w:ascii="Arial" w:hAnsi="Arial" w:cs="Arial"/>
        </w:rPr>
        <w:t>Unsere Gäste</w:t>
      </w:r>
      <w:r w:rsidRPr="00F0481D">
        <w:rPr>
          <w:rFonts w:ascii="Arial" w:hAnsi="Arial" w:cs="Arial"/>
        </w:rPr>
        <w:t xml:space="preserve"> haben uns weiterempfohlen und kommen gern wieder</w:t>
      </w:r>
      <w:r>
        <w:rPr>
          <w:rFonts w:ascii="Arial" w:hAnsi="Arial" w:cs="Arial"/>
        </w:rPr>
        <w:t>. Unser großer Dank gilt deshalb all unseren Mitarbeiterinnen und Mitarbeitern, die</w:t>
      </w:r>
      <w:r w:rsidRPr="00F0481D">
        <w:rPr>
          <w:rFonts w:ascii="Arial" w:hAnsi="Arial" w:cs="Arial"/>
        </w:rPr>
        <w:t xml:space="preserve"> </w:t>
      </w:r>
      <w:r>
        <w:rPr>
          <w:rFonts w:ascii="Arial" w:hAnsi="Arial" w:cs="Arial"/>
        </w:rPr>
        <w:t>sich außerordentlich</w:t>
      </w:r>
      <w:r w:rsidRPr="00F0481D">
        <w:rPr>
          <w:rFonts w:ascii="Arial" w:hAnsi="Arial" w:cs="Arial"/>
        </w:rPr>
        <w:t xml:space="preserve"> für unsere </w:t>
      </w:r>
      <w:r w:rsidRPr="008E6813">
        <w:rPr>
          <w:rFonts w:ascii="Arial" w:hAnsi="Arial" w:cs="Arial"/>
        </w:rPr>
        <w:t>Aussteller, Kunden und Partner</w:t>
      </w:r>
      <w:r>
        <w:rPr>
          <w:rFonts w:ascii="Arial" w:hAnsi="Arial" w:cs="Arial"/>
        </w:rPr>
        <w:t xml:space="preserve"> engagieren</w:t>
      </w:r>
      <w:bookmarkStart w:id="0" w:name="_GoBack"/>
      <w:bookmarkEnd w:id="0"/>
      <w:r>
        <w:rPr>
          <w:rFonts w:ascii="Arial" w:hAnsi="Arial" w:cs="Arial"/>
        </w:rPr>
        <w:t>“</w:t>
      </w:r>
      <w:r w:rsidR="00AC2CD0">
        <w:rPr>
          <w:rFonts w:ascii="Arial" w:hAnsi="Arial" w:cs="Arial"/>
        </w:rPr>
        <w:t>,</w:t>
      </w:r>
      <w:r>
        <w:rPr>
          <w:rFonts w:ascii="Arial" w:hAnsi="Arial" w:cs="Arial"/>
        </w:rPr>
        <w:t xml:space="preserve"> </w:t>
      </w:r>
      <w:r w:rsidR="00F0481D">
        <w:rPr>
          <w:rFonts w:ascii="Arial" w:hAnsi="Arial" w:cs="Arial"/>
        </w:rPr>
        <w:t>sagt Geschäftsführer Martin Buhl-Wagner.</w:t>
      </w:r>
    </w:p>
    <w:p w14:paraId="10F61C2E" w14:textId="6DCB9648" w:rsidR="00F0481D" w:rsidRPr="00F0481D" w:rsidRDefault="00F0481D" w:rsidP="0076243E">
      <w:pPr>
        <w:jc w:val="both"/>
        <w:rPr>
          <w:rFonts w:ascii="Arial" w:hAnsi="Arial" w:cs="Arial"/>
        </w:rPr>
      </w:pPr>
      <w:r>
        <w:rPr>
          <w:rFonts w:ascii="Arial" w:hAnsi="Arial" w:cs="Arial"/>
        </w:rPr>
        <w:t xml:space="preserve">Geschäftsführer Markus Geisenberger: </w:t>
      </w:r>
      <w:r w:rsidR="0076243E">
        <w:rPr>
          <w:rFonts w:ascii="Arial" w:hAnsi="Arial" w:cs="Arial"/>
        </w:rPr>
        <w:t>„</w:t>
      </w:r>
      <w:r w:rsidR="0076243E" w:rsidRPr="00F0481D">
        <w:rPr>
          <w:rFonts w:ascii="Arial" w:hAnsi="Arial" w:cs="Arial"/>
        </w:rPr>
        <w:t xml:space="preserve">Dieser Titel bringt genau das zum Ausdruck, was unser Anspruch an uns selbst ist: Service-Orientierung in allen Unternehmensbereichen zu leben und uns immer wieder darauf zu fokussieren, unsere Formate und Angebote, </w:t>
      </w:r>
      <w:r w:rsidR="0076243E" w:rsidRPr="008E6813">
        <w:rPr>
          <w:rFonts w:ascii="Arial" w:hAnsi="Arial" w:cs="Arial"/>
        </w:rPr>
        <w:t>unsere Service- und Produktpalette</w:t>
      </w:r>
      <w:r w:rsidR="0076243E">
        <w:rPr>
          <w:rFonts w:ascii="Arial" w:hAnsi="Arial" w:cs="Arial"/>
        </w:rPr>
        <w:t xml:space="preserve"> an die Bedürfnisse unserer Aussteller und Besucher</w:t>
      </w:r>
      <w:r w:rsidR="0076243E" w:rsidRPr="008E6813">
        <w:rPr>
          <w:rFonts w:ascii="Arial" w:hAnsi="Arial" w:cs="Arial"/>
        </w:rPr>
        <w:t xml:space="preserve"> </w:t>
      </w:r>
      <w:r w:rsidR="0076243E">
        <w:rPr>
          <w:rFonts w:ascii="Arial" w:hAnsi="Arial" w:cs="Arial"/>
        </w:rPr>
        <w:t>anzupassen und weiterzuentwickeln. Die Leipziger Messe steht für innovative Konzepte und nachhaltige Veranstaltungserlebnisse. Das zeigt auch die erneute Auszeichnung.</w:t>
      </w:r>
      <w:r>
        <w:rPr>
          <w:rFonts w:ascii="Arial" w:hAnsi="Arial" w:cs="Arial"/>
        </w:rPr>
        <w:t>“</w:t>
      </w:r>
    </w:p>
    <w:p w14:paraId="4D5CFED1" w14:textId="1CF1E7ED" w:rsidR="008E6813" w:rsidRDefault="00280648" w:rsidP="00F0481D">
      <w:pPr>
        <w:jc w:val="both"/>
        <w:rPr>
          <w:rFonts w:ascii="Arial" w:hAnsi="Arial" w:cs="Arial"/>
        </w:rPr>
      </w:pPr>
      <w:r w:rsidRPr="008E6813">
        <w:rPr>
          <w:rFonts w:ascii="Arial" w:hAnsi="Arial" w:cs="Arial"/>
        </w:rPr>
        <w:t xml:space="preserve">Das Ranking der </w:t>
      </w:r>
      <w:proofErr w:type="spellStart"/>
      <w:r w:rsidRPr="008E6813">
        <w:rPr>
          <w:rFonts w:ascii="Arial" w:hAnsi="Arial" w:cs="Arial"/>
        </w:rPr>
        <w:t>ServiceValue</w:t>
      </w:r>
      <w:proofErr w:type="spellEnd"/>
      <w:r w:rsidRPr="008E6813">
        <w:rPr>
          <w:rFonts w:ascii="Arial" w:hAnsi="Arial" w:cs="Arial"/>
        </w:rPr>
        <w:t xml:space="preserve"> GmbH wird jährlich im Auftrag der </w:t>
      </w:r>
      <w:r w:rsidR="000F7AFD" w:rsidRPr="008E6813">
        <w:rPr>
          <w:rFonts w:ascii="Arial" w:hAnsi="Arial" w:cs="Arial"/>
        </w:rPr>
        <w:t>Tagesz</w:t>
      </w:r>
      <w:r w:rsidRPr="008E6813">
        <w:rPr>
          <w:rFonts w:ascii="Arial" w:hAnsi="Arial" w:cs="Arial"/>
        </w:rPr>
        <w:t>eitung DIE WELT in Kooperation mit der Goethe-Universität Frankfurt am Main durchgeführt.</w:t>
      </w:r>
      <w:r w:rsidR="006D3897" w:rsidRPr="008E6813">
        <w:rPr>
          <w:rFonts w:ascii="Arial" w:hAnsi="Arial" w:cs="Arial"/>
        </w:rPr>
        <w:t xml:space="preserve"> </w:t>
      </w:r>
      <w:r w:rsidR="008501D3" w:rsidRPr="008E6813">
        <w:rPr>
          <w:rFonts w:ascii="Arial" w:hAnsi="Arial" w:cs="Arial"/>
        </w:rPr>
        <w:t>2023</w:t>
      </w:r>
      <w:r w:rsidR="00F0481D">
        <w:rPr>
          <w:rFonts w:ascii="Arial" w:hAnsi="Arial" w:cs="Arial"/>
        </w:rPr>
        <w:t xml:space="preserve"> wurden</w:t>
      </w:r>
      <w:r w:rsidR="008501D3" w:rsidRPr="008E6813">
        <w:rPr>
          <w:rFonts w:ascii="Arial" w:hAnsi="Arial" w:cs="Arial"/>
        </w:rPr>
        <w:t xml:space="preserve"> </w:t>
      </w:r>
      <w:r w:rsidR="008501D3" w:rsidRPr="00F0481D">
        <w:rPr>
          <w:rFonts w:ascii="Arial" w:hAnsi="Arial" w:cs="Arial"/>
        </w:rPr>
        <w:t>insgesamt 5.</w:t>
      </w:r>
      <w:r w:rsidR="00F0481D" w:rsidRPr="00F0481D">
        <w:rPr>
          <w:rFonts w:ascii="Arial" w:hAnsi="Arial" w:cs="Arial"/>
        </w:rPr>
        <w:t>226</w:t>
      </w:r>
      <w:r w:rsidR="008501D3" w:rsidRPr="00F0481D">
        <w:rPr>
          <w:rFonts w:ascii="Arial" w:hAnsi="Arial" w:cs="Arial"/>
        </w:rPr>
        <w:t xml:space="preserve"> Unternehmen aus 42</w:t>
      </w:r>
      <w:r w:rsidR="00F0481D" w:rsidRPr="00F0481D">
        <w:rPr>
          <w:rFonts w:ascii="Arial" w:hAnsi="Arial" w:cs="Arial"/>
        </w:rPr>
        <w:t>3</w:t>
      </w:r>
      <w:r w:rsidR="008501D3" w:rsidRPr="00F0481D">
        <w:rPr>
          <w:rFonts w:ascii="Arial" w:hAnsi="Arial" w:cs="Arial"/>
        </w:rPr>
        <w:t xml:space="preserve"> Branchen hinsichtlich ihrer Servicequalität untersucht, darunter die zwölf</w:t>
      </w:r>
      <w:r w:rsidR="008501D3" w:rsidRPr="008E6813">
        <w:rPr>
          <w:rFonts w:ascii="Arial" w:hAnsi="Arial" w:cs="Arial"/>
        </w:rPr>
        <w:t xml:space="preserve"> größten deutschen Messegesellschaften. Weitere Informationen und das vollständige Ranking finden </w:t>
      </w:r>
      <w:r w:rsidR="00F0481D">
        <w:rPr>
          <w:rFonts w:ascii="Arial" w:hAnsi="Arial" w:cs="Arial"/>
        </w:rPr>
        <w:t>Sie</w:t>
      </w:r>
      <w:r w:rsidR="008501D3" w:rsidRPr="008E6813">
        <w:rPr>
          <w:rFonts w:ascii="Arial" w:hAnsi="Arial" w:cs="Arial"/>
        </w:rPr>
        <w:t xml:space="preserve"> unter </w:t>
      </w:r>
      <w:hyperlink r:id="rId8" w:tgtFrame="_new" w:history="1">
        <w:r w:rsidR="008501D3" w:rsidRPr="008E6813">
          <w:rPr>
            <w:rStyle w:val="Hyperlink"/>
            <w:rFonts w:ascii="Arial" w:hAnsi="Arial" w:cs="Arial"/>
          </w:rPr>
          <w:t>www.service-champions.de</w:t>
        </w:r>
      </w:hyperlink>
      <w:r w:rsidR="008501D3" w:rsidRPr="008E6813">
        <w:rPr>
          <w:rFonts w:ascii="Arial" w:hAnsi="Arial" w:cs="Arial"/>
        </w:rPr>
        <w:t>.</w:t>
      </w:r>
    </w:p>
    <w:p w14:paraId="075B371C" w14:textId="7E4D7C6F" w:rsidR="00F0481D" w:rsidRDefault="00F0481D" w:rsidP="00F0481D">
      <w:pPr>
        <w:jc w:val="both"/>
        <w:rPr>
          <w:rFonts w:ascii="Arial" w:hAnsi="Arial" w:cs="Arial"/>
        </w:rPr>
      </w:pPr>
    </w:p>
    <w:p w14:paraId="04623672" w14:textId="77777777" w:rsidR="00F0481D" w:rsidRDefault="00F0481D" w:rsidP="00F0481D">
      <w:pPr>
        <w:rPr>
          <w:rFonts w:ascii="Arial" w:hAnsi="Arial" w:cs="Arial"/>
          <w:b/>
          <w:sz w:val="20"/>
          <w:szCs w:val="20"/>
        </w:rPr>
      </w:pPr>
      <w:r w:rsidRPr="00F0481D">
        <w:rPr>
          <w:rFonts w:ascii="Arial" w:hAnsi="Arial" w:cs="Arial"/>
          <w:b/>
          <w:sz w:val="20"/>
          <w:szCs w:val="20"/>
        </w:rPr>
        <w:t>Über die Leipziger Messe</w:t>
      </w:r>
    </w:p>
    <w:p w14:paraId="16F38F56" w14:textId="56CE6385" w:rsidR="00F0481D" w:rsidRPr="00F0481D" w:rsidRDefault="00F0481D" w:rsidP="00F0481D">
      <w:pPr>
        <w:jc w:val="both"/>
        <w:rPr>
          <w:rFonts w:ascii="Arial" w:hAnsi="Arial" w:cs="Arial"/>
          <w:sz w:val="20"/>
          <w:szCs w:val="20"/>
        </w:rPr>
      </w:pPr>
      <w:r w:rsidRPr="00F0481D">
        <w:rPr>
          <w:rFonts w:ascii="Arial" w:hAnsi="Arial" w:cs="Arial"/>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w:t>
      </w:r>
      <w:r w:rsidRPr="00F0481D">
        <w:rPr>
          <w:rFonts w:ascii="Arial" w:hAnsi="Arial" w:cs="Arial"/>
          <w:sz w:val="20"/>
          <w:szCs w:val="20"/>
        </w:rPr>
        <w:lastRenderedPageBreak/>
        <w:t>kürten Kunden und Besucher die Leipziger Messe 202</w:t>
      </w:r>
      <w:r w:rsidR="004B09D3">
        <w:rPr>
          <w:rFonts w:ascii="Arial" w:hAnsi="Arial" w:cs="Arial"/>
          <w:sz w:val="20"/>
          <w:szCs w:val="20"/>
        </w:rPr>
        <w:t>4</w:t>
      </w:r>
      <w:r w:rsidRPr="00F0481D">
        <w:rPr>
          <w:rFonts w:ascii="Arial" w:hAnsi="Arial" w:cs="Arial"/>
          <w:sz w:val="20"/>
          <w:szCs w:val="20"/>
        </w:rPr>
        <w:t xml:space="preserve"> – zum </w:t>
      </w:r>
      <w:r w:rsidR="004B09D3">
        <w:rPr>
          <w:rFonts w:ascii="Arial" w:hAnsi="Arial" w:cs="Arial"/>
          <w:sz w:val="20"/>
          <w:szCs w:val="20"/>
        </w:rPr>
        <w:t>elften</w:t>
      </w:r>
      <w:r w:rsidRPr="00F0481D">
        <w:rPr>
          <w:rFonts w:ascii="Arial" w:hAnsi="Arial" w:cs="Arial"/>
          <w:sz w:val="20"/>
          <w:szCs w:val="20"/>
        </w:rPr>
        <w:t xml:space="preserve">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1ADE5D13" w14:textId="5FA55214" w:rsidR="00F0481D" w:rsidRDefault="00F0481D" w:rsidP="00F0481D">
      <w:pPr>
        <w:rPr>
          <w:rFonts w:ascii="Arial" w:hAnsi="Arial" w:cs="Arial"/>
        </w:rPr>
      </w:pPr>
    </w:p>
    <w:p w14:paraId="644AC199" w14:textId="6EDEDF13" w:rsidR="00F0481D" w:rsidRPr="00F0481D" w:rsidRDefault="00F0481D" w:rsidP="00F0481D">
      <w:pPr>
        <w:rPr>
          <w:rFonts w:ascii="Arial" w:hAnsi="Arial" w:cs="Arial"/>
        </w:rPr>
      </w:pPr>
      <w:r w:rsidRPr="00F0481D">
        <w:rPr>
          <w:noProof/>
        </w:rPr>
        <w:drawing>
          <wp:inline distT="0" distB="0" distL="0" distR="0" wp14:anchorId="5D6F3870" wp14:editId="3CD600CD">
            <wp:extent cx="5219700" cy="3086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9700" cy="3086100"/>
                    </a:xfrm>
                    <a:prstGeom prst="rect">
                      <a:avLst/>
                    </a:prstGeom>
                    <a:noFill/>
                    <a:ln>
                      <a:noFill/>
                    </a:ln>
                  </pic:spPr>
                </pic:pic>
              </a:graphicData>
            </a:graphic>
          </wp:inline>
        </w:drawing>
      </w:r>
    </w:p>
    <w:sectPr w:rsidR="00F0481D" w:rsidRPr="00F0481D" w:rsidSect="002F5584">
      <w:headerReference w:type="first" r:id="rId10"/>
      <w:pgSz w:w="11906" w:h="16838"/>
      <w:pgMar w:top="2268" w:right="1985"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26A6B" w14:textId="77777777" w:rsidR="004F2482" w:rsidRDefault="004F2482" w:rsidP="002F5584">
      <w:pPr>
        <w:spacing w:after="0" w:line="240" w:lineRule="auto"/>
      </w:pPr>
      <w:r>
        <w:separator/>
      </w:r>
    </w:p>
  </w:endnote>
  <w:endnote w:type="continuationSeparator" w:id="0">
    <w:p w14:paraId="61ADB03E" w14:textId="77777777" w:rsidR="004F2482" w:rsidRDefault="004F2482" w:rsidP="002F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A1A55" w14:textId="77777777" w:rsidR="004F2482" w:rsidRDefault="004F2482" w:rsidP="002F5584">
      <w:pPr>
        <w:spacing w:after="0" w:line="240" w:lineRule="auto"/>
      </w:pPr>
      <w:r>
        <w:separator/>
      </w:r>
    </w:p>
  </w:footnote>
  <w:footnote w:type="continuationSeparator" w:id="0">
    <w:p w14:paraId="321334AA" w14:textId="77777777" w:rsidR="004F2482" w:rsidRDefault="004F2482" w:rsidP="002F5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F3E3" w14:textId="77777777" w:rsidR="002F5584" w:rsidRDefault="002F5584">
    <w:pPr>
      <w:pStyle w:val="Kopfzeile"/>
    </w:pPr>
    <w:r w:rsidRPr="004430C6">
      <w:rPr>
        <w:noProof/>
      </w:rPr>
      <w:drawing>
        <wp:anchor distT="0" distB="0" distL="114300" distR="114300" simplePos="0" relativeHeight="251661312" behindDoc="0" locked="0" layoutInCell="1" allowOverlap="1" wp14:anchorId="3F45A17A" wp14:editId="6D50992A">
          <wp:simplePos x="0" y="0"/>
          <wp:positionH relativeFrom="margin">
            <wp:align>left</wp:align>
          </wp:positionH>
          <wp:positionV relativeFrom="paragraph">
            <wp:posOffset>768985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810C3EA" wp14:editId="4638B1F6">
          <wp:simplePos x="0" y="0"/>
          <wp:positionH relativeFrom="page">
            <wp:align>left</wp:align>
          </wp:positionH>
          <wp:positionV relativeFrom="paragraph">
            <wp:posOffset>-440902</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32CC8"/>
    <w:multiLevelType w:val="hybridMultilevel"/>
    <w:tmpl w:val="2FA8B036"/>
    <w:lvl w:ilvl="0" w:tplc="04070001">
      <w:start w:val="1"/>
      <w:numFmt w:val="bullet"/>
      <w:lvlText w:val=""/>
      <w:lvlJc w:val="left"/>
      <w:pPr>
        <w:ind w:left="1235" w:hanging="360"/>
      </w:pPr>
      <w:rPr>
        <w:rFonts w:ascii="Symbol" w:hAnsi="Symbol" w:hint="default"/>
      </w:rPr>
    </w:lvl>
    <w:lvl w:ilvl="1" w:tplc="04070003">
      <w:start w:val="1"/>
      <w:numFmt w:val="bullet"/>
      <w:lvlText w:val="o"/>
      <w:lvlJc w:val="left"/>
      <w:pPr>
        <w:ind w:left="1955" w:hanging="360"/>
      </w:pPr>
      <w:rPr>
        <w:rFonts w:ascii="Courier New" w:hAnsi="Courier New" w:cs="Courier New" w:hint="default"/>
      </w:rPr>
    </w:lvl>
    <w:lvl w:ilvl="2" w:tplc="04070005">
      <w:start w:val="1"/>
      <w:numFmt w:val="bullet"/>
      <w:lvlText w:val=""/>
      <w:lvlJc w:val="left"/>
      <w:pPr>
        <w:ind w:left="2675" w:hanging="360"/>
      </w:pPr>
      <w:rPr>
        <w:rFonts w:ascii="Wingdings" w:hAnsi="Wingdings" w:hint="default"/>
      </w:rPr>
    </w:lvl>
    <w:lvl w:ilvl="3" w:tplc="04070001">
      <w:start w:val="1"/>
      <w:numFmt w:val="bullet"/>
      <w:lvlText w:val=""/>
      <w:lvlJc w:val="left"/>
      <w:pPr>
        <w:ind w:left="4755" w:hanging="360"/>
      </w:pPr>
      <w:rPr>
        <w:rFonts w:ascii="Symbol" w:hAnsi="Symbol" w:hint="default"/>
      </w:rPr>
    </w:lvl>
    <w:lvl w:ilvl="4" w:tplc="04070003">
      <w:start w:val="1"/>
      <w:numFmt w:val="bullet"/>
      <w:lvlText w:val="o"/>
      <w:lvlJc w:val="left"/>
      <w:pPr>
        <w:ind w:left="1211" w:hanging="360"/>
      </w:pPr>
      <w:rPr>
        <w:rFonts w:ascii="Courier New" w:hAnsi="Courier New" w:cs="Courier New" w:hint="default"/>
      </w:rPr>
    </w:lvl>
    <w:lvl w:ilvl="5" w:tplc="04070005">
      <w:start w:val="1"/>
      <w:numFmt w:val="bullet"/>
      <w:lvlText w:val=""/>
      <w:lvlJc w:val="left"/>
      <w:pPr>
        <w:ind w:left="2345" w:hanging="360"/>
      </w:pPr>
      <w:rPr>
        <w:rFonts w:ascii="Wingdings" w:hAnsi="Wingdings" w:hint="default"/>
      </w:rPr>
    </w:lvl>
    <w:lvl w:ilvl="6" w:tplc="04070001" w:tentative="1">
      <w:start w:val="1"/>
      <w:numFmt w:val="bullet"/>
      <w:lvlText w:val=""/>
      <w:lvlJc w:val="left"/>
      <w:pPr>
        <w:ind w:left="5555" w:hanging="360"/>
      </w:pPr>
      <w:rPr>
        <w:rFonts w:ascii="Symbol" w:hAnsi="Symbol" w:hint="default"/>
      </w:rPr>
    </w:lvl>
    <w:lvl w:ilvl="7" w:tplc="04070003" w:tentative="1">
      <w:start w:val="1"/>
      <w:numFmt w:val="bullet"/>
      <w:lvlText w:val="o"/>
      <w:lvlJc w:val="left"/>
      <w:pPr>
        <w:ind w:left="6275" w:hanging="360"/>
      </w:pPr>
      <w:rPr>
        <w:rFonts w:ascii="Courier New" w:hAnsi="Courier New" w:cs="Courier New" w:hint="default"/>
      </w:rPr>
    </w:lvl>
    <w:lvl w:ilvl="8" w:tplc="04070005" w:tentative="1">
      <w:start w:val="1"/>
      <w:numFmt w:val="bullet"/>
      <w:lvlText w:val=""/>
      <w:lvlJc w:val="left"/>
      <w:pPr>
        <w:ind w:left="69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84"/>
    <w:rsid w:val="0008699B"/>
    <w:rsid w:val="000A2398"/>
    <w:rsid w:val="000E00EA"/>
    <w:rsid w:val="000E0317"/>
    <w:rsid w:val="000F7AFD"/>
    <w:rsid w:val="0015477F"/>
    <w:rsid w:val="001577BD"/>
    <w:rsid w:val="00181CCF"/>
    <w:rsid w:val="00280648"/>
    <w:rsid w:val="002959DF"/>
    <w:rsid w:val="002F5584"/>
    <w:rsid w:val="00314F66"/>
    <w:rsid w:val="003313C2"/>
    <w:rsid w:val="003A4BC1"/>
    <w:rsid w:val="003B09A7"/>
    <w:rsid w:val="003E0C1C"/>
    <w:rsid w:val="003F2006"/>
    <w:rsid w:val="00412C44"/>
    <w:rsid w:val="00476C99"/>
    <w:rsid w:val="00492699"/>
    <w:rsid w:val="004A0ECF"/>
    <w:rsid w:val="004B09D3"/>
    <w:rsid w:val="004B1FCB"/>
    <w:rsid w:val="004B3178"/>
    <w:rsid w:val="004E1177"/>
    <w:rsid w:val="004F2482"/>
    <w:rsid w:val="00503B2D"/>
    <w:rsid w:val="00537806"/>
    <w:rsid w:val="00552A8D"/>
    <w:rsid w:val="005A4674"/>
    <w:rsid w:val="005A4971"/>
    <w:rsid w:val="00606CA7"/>
    <w:rsid w:val="006B1032"/>
    <w:rsid w:val="006B36A9"/>
    <w:rsid w:val="006D3897"/>
    <w:rsid w:val="0076243E"/>
    <w:rsid w:val="007A3E70"/>
    <w:rsid w:val="007A4C8E"/>
    <w:rsid w:val="007B5091"/>
    <w:rsid w:val="007E0045"/>
    <w:rsid w:val="007F5008"/>
    <w:rsid w:val="00815458"/>
    <w:rsid w:val="00826860"/>
    <w:rsid w:val="008501D3"/>
    <w:rsid w:val="00870AA9"/>
    <w:rsid w:val="0087121B"/>
    <w:rsid w:val="00892DFD"/>
    <w:rsid w:val="008B3103"/>
    <w:rsid w:val="008E6813"/>
    <w:rsid w:val="008F270B"/>
    <w:rsid w:val="00907E1F"/>
    <w:rsid w:val="00992334"/>
    <w:rsid w:val="00993566"/>
    <w:rsid w:val="0099439F"/>
    <w:rsid w:val="009D4A84"/>
    <w:rsid w:val="00A25BFF"/>
    <w:rsid w:val="00AA15CC"/>
    <w:rsid w:val="00AA6F9E"/>
    <w:rsid w:val="00AC2CD0"/>
    <w:rsid w:val="00AF71B0"/>
    <w:rsid w:val="00B04454"/>
    <w:rsid w:val="00B05488"/>
    <w:rsid w:val="00B449E3"/>
    <w:rsid w:val="00BA1961"/>
    <w:rsid w:val="00C336BB"/>
    <w:rsid w:val="00C37AF6"/>
    <w:rsid w:val="00C61E4D"/>
    <w:rsid w:val="00CB0865"/>
    <w:rsid w:val="00CE0C89"/>
    <w:rsid w:val="00CF7491"/>
    <w:rsid w:val="00D12EDE"/>
    <w:rsid w:val="00D81A18"/>
    <w:rsid w:val="00EA4161"/>
    <w:rsid w:val="00EC4DF4"/>
    <w:rsid w:val="00F0481D"/>
    <w:rsid w:val="00F31944"/>
    <w:rsid w:val="00F64879"/>
    <w:rsid w:val="00F6542A"/>
    <w:rsid w:val="00F74567"/>
    <w:rsid w:val="00FC79DA"/>
    <w:rsid w:val="00FF7C1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ED796"/>
  <w15:chartTrackingRefBased/>
  <w15:docId w15:val="{0929768D-0CD5-4405-A28D-CEF34839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F55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5584"/>
  </w:style>
  <w:style w:type="paragraph" w:styleId="Fuzeile">
    <w:name w:val="footer"/>
    <w:basedOn w:val="Standard"/>
    <w:link w:val="FuzeileZchn"/>
    <w:uiPriority w:val="99"/>
    <w:unhideWhenUsed/>
    <w:rsid w:val="002F55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5584"/>
  </w:style>
  <w:style w:type="character" w:styleId="Hyperlink">
    <w:name w:val="Hyperlink"/>
    <w:basedOn w:val="Absatz-Standardschriftart"/>
    <w:uiPriority w:val="99"/>
    <w:unhideWhenUsed/>
    <w:rsid w:val="006D3897"/>
    <w:rPr>
      <w:color w:val="0563C1" w:themeColor="hyperlink"/>
      <w:u w:val="single"/>
    </w:rPr>
  </w:style>
  <w:style w:type="character" w:styleId="NichtaufgelsteErwhnung">
    <w:name w:val="Unresolved Mention"/>
    <w:basedOn w:val="Absatz-Standardschriftart"/>
    <w:uiPriority w:val="99"/>
    <w:semiHidden/>
    <w:unhideWhenUsed/>
    <w:rsid w:val="006D3897"/>
    <w:rPr>
      <w:color w:val="605E5C"/>
      <w:shd w:val="clear" w:color="auto" w:fill="E1DFDD"/>
    </w:rPr>
  </w:style>
  <w:style w:type="paragraph" w:customStyle="1" w:styleId="WW-VorformatierterText11">
    <w:name w:val="WW-Vorformatierter Text11"/>
    <w:basedOn w:val="Standard"/>
    <w:rsid w:val="006D3897"/>
    <w:pPr>
      <w:widowControl w:val="0"/>
      <w:suppressAutoHyphens/>
      <w:spacing w:after="0" w:line="280" w:lineRule="atLeast"/>
    </w:pPr>
    <w:rPr>
      <w:rFonts w:ascii="Arial" w:eastAsia="Courier New" w:hAnsi="Arial" w:cs="Times New Roman"/>
      <w:bCs/>
      <w:szCs w:val="20"/>
      <w:lang w:eastAsia="de-DE"/>
    </w:rPr>
  </w:style>
  <w:style w:type="character" w:styleId="Kommentarzeichen">
    <w:name w:val="annotation reference"/>
    <w:basedOn w:val="Absatz-Standardschriftart"/>
    <w:uiPriority w:val="99"/>
    <w:semiHidden/>
    <w:unhideWhenUsed/>
    <w:rsid w:val="00EA4161"/>
    <w:rPr>
      <w:sz w:val="16"/>
      <w:szCs w:val="16"/>
    </w:rPr>
  </w:style>
  <w:style w:type="paragraph" w:styleId="Kommentartext">
    <w:name w:val="annotation text"/>
    <w:basedOn w:val="Standard"/>
    <w:link w:val="KommentartextZchn"/>
    <w:uiPriority w:val="99"/>
    <w:semiHidden/>
    <w:unhideWhenUsed/>
    <w:rsid w:val="00EA41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4161"/>
    <w:rPr>
      <w:sz w:val="20"/>
      <w:szCs w:val="20"/>
    </w:rPr>
  </w:style>
  <w:style w:type="paragraph" w:styleId="Kommentarthema">
    <w:name w:val="annotation subject"/>
    <w:basedOn w:val="Kommentartext"/>
    <w:next w:val="Kommentartext"/>
    <w:link w:val="KommentarthemaZchn"/>
    <w:uiPriority w:val="99"/>
    <w:semiHidden/>
    <w:unhideWhenUsed/>
    <w:rsid w:val="00EA4161"/>
    <w:rPr>
      <w:b/>
      <w:bCs/>
    </w:rPr>
  </w:style>
  <w:style w:type="character" w:customStyle="1" w:styleId="KommentarthemaZchn">
    <w:name w:val="Kommentarthema Zchn"/>
    <w:basedOn w:val="KommentartextZchn"/>
    <w:link w:val="Kommentarthema"/>
    <w:uiPriority w:val="99"/>
    <w:semiHidden/>
    <w:rsid w:val="00EA4161"/>
    <w:rPr>
      <w:b/>
      <w:bCs/>
      <w:sz w:val="20"/>
      <w:szCs w:val="20"/>
    </w:rPr>
  </w:style>
  <w:style w:type="paragraph" w:styleId="Sprechblasentext">
    <w:name w:val="Balloon Text"/>
    <w:basedOn w:val="Standard"/>
    <w:link w:val="SprechblasentextZchn"/>
    <w:uiPriority w:val="99"/>
    <w:semiHidden/>
    <w:unhideWhenUsed/>
    <w:rsid w:val="00EA41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4161"/>
    <w:rPr>
      <w:rFonts w:ascii="Segoe UI" w:hAnsi="Segoe UI" w:cs="Segoe UI"/>
      <w:sz w:val="18"/>
      <w:szCs w:val="18"/>
    </w:rPr>
  </w:style>
  <w:style w:type="character" w:customStyle="1" w:styleId="markedcontent">
    <w:name w:val="markedcontent"/>
    <w:basedOn w:val="Absatz-Standardschriftart"/>
    <w:rsid w:val="00B449E3"/>
  </w:style>
  <w:style w:type="paragraph" w:styleId="Listenabsatz">
    <w:name w:val="List Paragraph"/>
    <w:basedOn w:val="Standard"/>
    <w:uiPriority w:val="34"/>
    <w:qFormat/>
    <w:rsid w:val="008E6813"/>
    <w:pPr>
      <w:widowControl w:val="0"/>
      <w:autoSpaceDE w:val="0"/>
      <w:autoSpaceDN w:val="0"/>
      <w:spacing w:after="200" w:line="276" w:lineRule="auto"/>
      <w:ind w:left="720"/>
      <w:contextualSpacing/>
    </w:pPr>
    <w:rPr>
      <w:rFonts w:eastAsiaTheme="minorHAnsi"/>
      <w:lang w:val="en-US" w:eastAsia="en-US"/>
    </w:rPr>
  </w:style>
  <w:style w:type="character" w:styleId="BesuchterLink">
    <w:name w:val="FollowedHyperlink"/>
    <w:basedOn w:val="Absatz-Standardschriftart"/>
    <w:uiPriority w:val="99"/>
    <w:semiHidden/>
    <w:unhideWhenUsed/>
    <w:rsid w:val="00F048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champion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AECEB-651C-456F-90DA-ADA37E3E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393933B9.dotm</Template>
  <TotalTime>0</TotalTime>
  <Pages>2</Pages>
  <Words>395</Words>
  <Characters>2492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Britta Stock</cp:lastModifiedBy>
  <cp:revision>4</cp:revision>
  <dcterms:created xsi:type="dcterms:W3CDTF">2024-09-27T09:13:00Z</dcterms:created>
  <dcterms:modified xsi:type="dcterms:W3CDTF">2024-09-27T09:51:00Z</dcterms:modified>
</cp:coreProperties>
</file>